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12121"/>
        </w:rPr>
        <w:t>TuneBlade</w:t>
      </w:r>
      <w:r>
        <w:rPr>
          <w:color w:val="212121"/>
          <w:spacing w:val="12"/>
        </w:rPr>
        <w:t> </w:t>
      </w:r>
      <w:r>
        <w:rPr>
          <w:color w:val="212121"/>
        </w:rPr>
        <w:t>Command</w:t>
      </w:r>
      <w:r>
        <w:rPr>
          <w:color w:val="212121"/>
          <w:spacing w:val="12"/>
        </w:rPr>
        <w:t> </w:t>
      </w:r>
      <w:r>
        <w:rPr>
          <w:color w:val="212121"/>
        </w:rPr>
        <w:t>Line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Options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19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5"/>
        <w:gridCol w:w="5820"/>
      </w:tblGrid>
      <w:tr>
        <w:trPr>
          <w:trHeight w:val="540" w:hRule="atLeast"/>
        </w:trPr>
        <w:tc>
          <w:tcPr>
            <w:tcW w:w="3435" w:type="dxa"/>
            <w:shd w:val="clear" w:color="auto" w:fill="D9D9D9"/>
          </w:tcPr>
          <w:p>
            <w:pPr>
              <w:pStyle w:val="TableParagraph"/>
              <w:ind w:right="275"/>
              <w:rPr>
                <w:sz w:val="24"/>
              </w:rPr>
            </w:pPr>
            <w:r>
              <w:rPr>
                <w:spacing w:val="-2"/>
                <w:sz w:val="24"/>
              </w:rPr>
              <w:t>Option</w:t>
            </w:r>
          </w:p>
        </w:tc>
        <w:tc>
          <w:tcPr>
            <w:tcW w:w="5820" w:type="dxa"/>
            <w:shd w:val="clear" w:color="auto" w:fill="D9D9D9"/>
          </w:tcPr>
          <w:p>
            <w:pPr>
              <w:pStyle w:val="TableParagraph"/>
              <w:ind w:left="234" w:right="234"/>
              <w:rPr>
                <w:sz w:val="24"/>
              </w:rPr>
            </w:pPr>
            <w:r>
              <w:rPr>
                <w:spacing w:val="-2"/>
                <w:sz w:val="24"/>
              </w:rPr>
              <w:t>Description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ind w:right="2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Silent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092" w:hanging="1815"/>
              <w:jc w:val="left"/>
              <w:rPr>
                <w:sz w:val="24"/>
              </w:rPr>
            </w:pP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splash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showing the UI after init.</w:t>
            </w:r>
          </w:p>
        </w:tc>
      </w:tr>
      <w:tr>
        <w:trPr>
          <w:trHeight w:val="2520" w:hRule="atLeast"/>
        </w:trPr>
        <w:tc>
          <w:tcPr>
            <w:tcW w:w="3435" w:type="dxa"/>
          </w:tcPr>
          <w:p>
            <w:pPr>
              <w:pStyle w:val="TableParagraph"/>
              <w:ind w:left="276" w:righ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Isolate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12" w:right="100" w:hanging="14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settings.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 start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load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currently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saved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settings,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but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it will not modify any settings. Any changes made to the settings will effect the behaviour of TuneBlade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as desired, but the settings will not be persistent between application restarts.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Multiple isolated instances of TuneBlade can run simultaneously.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right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StartHttpControl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34" w:right="237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control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server.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(The setting will remain persistent between application </w:t>
            </w:r>
            <w:r>
              <w:rPr>
                <w:spacing w:val="-2"/>
                <w:sz w:val="24"/>
              </w:rPr>
              <w:t>restarts)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left="272" w:righ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StopHttpControl</w:t>
            </w:r>
          </w:p>
        </w:tc>
        <w:tc>
          <w:tcPr>
            <w:tcW w:w="5820" w:type="dxa"/>
          </w:tcPr>
          <w:p>
            <w:pPr>
              <w:pStyle w:val="TableParagraph"/>
              <w:ind w:left="225" w:right="237"/>
              <w:rPr>
                <w:sz w:val="24"/>
              </w:rPr>
            </w:pPr>
            <w:r>
              <w:rPr>
                <w:sz w:val="24"/>
              </w:rPr>
              <w:t>TuneBlade will not start the HTTP 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ind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Port=&lt;port-num or </w:t>
            </w:r>
            <w:r>
              <w:rPr>
                <w:b/>
                <w:spacing w:val="-2"/>
                <w:sz w:val="24"/>
              </w:rPr>
              <w:t>auto&gt;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542" w:hanging="225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used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right="2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RemotePW=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327" w:hanging="1065"/>
              <w:jc w:val="left"/>
              <w:rPr>
                <w:sz w:val="24"/>
              </w:rPr>
            </w:pPr>
            <w:r>
              <w:rPr>
                <w:sz w:val="24"/>
              </w:rPr>
              <w:t>Specify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password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Remote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interface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and enable password. a-z A-Z 0-9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right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StopRemoteZeroConf</w:t>
            </w:r>
          </w:p>
        </w:tc>
        <w:tc>
          <w:tcPr>
            <w:tcW w:w="5820" w:type="dxa"/>
          </w:tcPr>
          <w:p>
            <w:pPr>
              <w:pStyle w:val="TableParagraph"/>
              <w:ind w:left="234" w:right="237"/>
              <w:rPr>
                <w:sz w:val="24"/>
              </w:rPr>
            </w:pPr>
            <w:r>
              <w:rPr>
                <w:sz w:val="24"/>
              </w:rPr>
              <w:t>Don't broadcast remote service </w:t>
            </w:r>
            <w:r>
              <w:rPr>
                <w:spacing w:val="-2"/>
                <w:sz w:val="24"/>
              </w:rPr>
              <w:t>availability.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/>
        <w:rPr>
          <w:b/>
          <w:sz w:val="29"/>
        </w:rPr>
      </w:pPr>
    </w:p>
    <w:p>
      <w:pPr>
        <w:spacing w:before="92"/>
        <w:ind w:left="89" w:right="7512" w:firstLine="0"/>
        <w:jc w:val="center"/>
        <w:rPr>
          <w:b/>
          <w:sz w:val="24"/>
        </w:rPr>
      </w:pPr>
      <w:r>
        <w:rPr>
          <w:b/>
          <w:sz w:val="24"/>
        </w:rPr>
        <w:t>Usage </w:t>
      </w:r>
      <w:r>
        <w:rPr>
          <w:b/>
          <w:spacing w:val="-2"/>
          <w:sz w:val="24"/>
        </w:rPr>
        <w:t>Example:</w:t>
      </w:r>
    </w:p>
    <w:p>
      <w:pPr>
        <w:pStyle w:val="BodyText"/>
        <w:spacing w:before="54"/>
        <w:ind w:left="89" w:right="27"/>
        <w:jc w:val="center"/>
        <w:rPr>
          <w:i/>
        </w:rPr>
      </w:pPr>
      <w:r>
        <w:rPr>
          <w:i/>
        </w:rPr>
        <w:t>TuneBlade.exe Silent Isolate </w:t>
      </w:r>
      <w:r>
        <w:rPr>
          <w:i/>
          <w:spacing w:val="-2"/>
        </w:rPr>
        <w:t>StartHttpControl</w:t>
      </w:r>
    </w:p>
    <w:sectPr>
      <w:type w:val="continuous"/>
      <w:pgSz w:w="12240" w:h="15840"/>
      <w:pgMar w:top="1380" w:bottom="280" w:left="134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7"/>
      <w:ind w:left="89" w:right="29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5"/>
      <w:ind w:left="277" w:right="13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2024-05-23T02:01:39Z</dcterms:created>
  <dcterms:modified xsi:type="dcterms:W3CDTF">2024-05-23T02:01:39Z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Xpdf - https://xpdf.cn</vt:lpwstr>
  </property>
  <property fmtid="{D5CDD505-2E9C-101B-9397-08002B2CF9AE}" pid="3" name="Producer">
    <vt:lpwstr>Xpdf - https://xpdf.cn</vt:lpwstr>
  </property>
</Properties>
</file>